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04CACD" w14:textId="77777777" w:rsidR="00810617" w:rsidRDefault="00810617" w:rsidP="00ED0EA6">
      <w:pPr>
        <w:spacing w:line="480" w:lineRule="auto"/>
        <w:jc w:val="center"/>
        <w:rPr>
          <w:rFonts w:ascii="Times New Roman" w:hAnsi="Times New Roman" w:cs="Times New Roman"/>
          <w:color w:val="222222"/>
          <w:sz w:val="24"/>
          <w:szCs w:val="24"/>
          <w:shd w:val="clear" w:color="auto" w:fill="FFFFFF"/>
        </w:rPr>
      </w:pPr>
      <w:bookmarkStart w:id="0" w:name="_GoBack"/>
      <w:bookmarkEnd w:id="0"/>
    </w:p>
    <w:p w14:paraId="47757B6E" w14:textId="77777777" w:rsidR="00810617" w:rsidRDefault="00810617" w:rsidP="0099439B">
      <w:pPr>
        <w:spacing w:line="480" w:lineRule="auto"/>
        <w:rPr>
          <w:rFonts w:ascii="Times New Roman" w:hAnsi="Times New Roman" w:cs="Times New Roman"/>
          <w:color w:val="222222"/>
          <w:sz w:val="24"/>
          <w:szCs w:val="24"/>
          <w:shd w:val="clear" w:color="auto" w:fill="FFFFFF"/>
        </w:rPr>
      </w:pPr>
    </w:p>
    <w:p w14:paraId="58AA5C47" w14:textId="77777777" w:rsidR="0099439B" w:rsidRDefault="0099439B" w:rsidP="0099439B">
      <w:pPr>
        <w:spacing w:line="480" w:lineRule="auto"/>
        <w:rPr>
          <w:rFonts w:ascii="Times New Roman" w:hAnsi="Times New Roman" w:cs="Times New Roman"/>
          <w:color w:val="222222"/>
          <w:sz w:val="24"/>
          <w:szCs w:val="24"/>
          <w:shd w:val="clear" w:color="auto" w:fill="FFFFFF"/>
        </w:rPr>
      </w:pPr>
    </w:p>
    <w:p w14:paraId="010D033B" w14:textId="77777777" w:rsidR="00810617" w:rsidRDefault="00810617" w:rsidP="00ED0EA6">
      <w:pPr>
        <w:spacing w:line="480" w:lineRule="auto"/>
        <w:jc w:val="center"/>
        <w:rPr>
          <w:rFonts w:ascii="Times New Roman" w:hAnsi="Times New Roman" w:cs="Times New Roman"/>
          <w:color w:val="222222"/>
          <w:sz w:val="24"/>
          <w:szCs w:val="24"/>
          <w:shd w:val="clear" w:color="auto" w:fill="FFFFFF"/>
        </w:rPr>
      </w:pPr>
    </w:p>
    <w:p w14:paraId="2A0404DB" w14:textId="77777777" w:rsidR="004A4533" w:rsidRDefault="004A4533" w:rsidP="00ED0EA6">
      <w:pPr>
        <w:spacing w:line="480" w:lineRule="auto"/>
        <w:jc w:val="center"/>
        <w:rPr>
          <w:rFonts w:ascii="Times New Roman" w:hAnsi="Times New Roman" w:cs="Times New Roman"/>
          <w:color w:val="222222"/>
          <w:sz w:val="24"/>
          <w:szCs w:val="24"/>
          <w:shd w:val="clear" w:color="auto" w:fill="FFFFFF"/>
        </w:rPr>
      </w:pPr>
    </w:p>
    <w:p w14:paraId="6B41A0DC" w14:textId="0B64830B" w:rsidR="00810617" w:rsidRDefault="003B363F" w:rsidP="00ED0EA6">
      <w:pPr>
        <w:spacing w:line="480" w:lineRule="auto"/>
        <w:jc w:val="center"/>
        <w:rPr>
          <w:rFonts w:ascii="Times New Roman" w:hAnsi="Times New Roman" w:cs="Times New Roman"/>
          <w:color w:val="222222"/>
          <w:sz w:val="24"/>
          <w:szCs w:val="24"/>
          <w:shd w:val="clear" w:color="auto" w:fill="FFFFFF"/>
        </w:rPr>
      </w:pPr>
      <w:r w:rsidRPr="00810617">
        <w:rPr>
          <w:rFonts w:ascii="Times New Roman" w:hAnsi="Times New Roman" w:cs="Times New Roman"/>
          <w:color w:val="222222"/>
          <w:sz w:val="24"/>
          <w:szCs w:val="24"/>
          <w:shd w:val="clear" w:color="auto" w:fill="FFFFFF"/>
        </w:rPr>
        <w:t>Information Systems: Security Policy, Virus-Trojans and Worms</w:t>
      </w:r>
    </w:p>
    <w:p w14:paraId="4FC4FB21" w14:textId="77777777" w:rsidR="00810617" w:rsidRDefault="003B363F" w:rsidP="00ED0EA6">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Student’s Name</w:t>
      </w:r>
    </w:p>
    <w:p w14:paraId="52E2F2E2" w14:textId="77777777" w:rsidR="00810617" w:rsidRDefault="003B363F" w:rsidP="00ED0EA6">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Institutional Affiliation</w:t>
      </w:r>
    </w:p>
    <w:p w14:paraId="678CB665" w14:textId="77777777" w:rsidR="00810617" w:rsidRDefault="003B363F" w:rsidP="00ED0EA6">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14:paraId="1C3E28EB" w14:textId="77777777" w:rsidR="00810617" w:rsidRPr="00810617" w:rsidRDefault="003B363F" w:rsidP="00ED0EA6">
      <w:pPr>
        <w:spacing w:line="480" w:lineRule="auto"/>
        <w:jc w:val="center"/>
        <w:rPr>
          <w:rFonts w:ascii="Times New Roman" w:hAnsi="Times New Roman" w:cs="Times New Roman"/>
          <w:b/>
          <w:color w:val="1D1D1D"/>
          <w:sz w:val="24"/>
          <w:szCs w:val="24"/>
          <w:shd w:val="clear" w:color="auto" w:fill="FFFFFF"/>
        </w:rPr>
      </w:pPr>
      <w:r w:rsidRPr="00810617">
        <w:rPr>
          <w:rFonts w:ascii="Times New Roman" w:hAnsi="Times New Roman" w:cs="Times New Roman"/>
          <w:color w:val="222222"/>
          <w:sz w:val="24"/>
          <w:szCs w:val="24"/>
          <w:shd w:val="clear" w:color="auto" w:fill="FFFFFF"/>
        </w:rPr>
        <w:lastRenderedPageBreak/>
        <w:t>Information Systems: Security Policy, Virus-Trojans and Worms</w:t>
      </w:r>
    </w:p>
    <w:p w14:paraId="17B48C40" w14:textId="77777777" w:rsidR="00810617" w:rsidRPr="00810617" w:rsidRDefault="003B363F" w:rsidP="00ED0EA6">
      <w:pPr>
        <w:pStyle w:val="ListParagraph"/>
        <w:numPr>
          <w:ilvl w:val="0"/>
          <w:numId w:val="1"/>
        </w:numPr>
        <w:spacing w:line="480" w:lineRule="auto"/>
        <w:rPr>
          <w:rFonts w:ascii="Times New Roman" w:hAnsi="Times New Roman" w:cs="Times New Roman"/>
          <w:b/>
          <w:sz w:val="24"/>
          <w:szCs w:val="24"/>
        </w:rPr>
      </w:pPr>
      <w:r w:rsidRPr="00810617">
        <w:rPr>
          <w:rFonts w:ascii="Times New Roman" w:hAnsi="Times New Roman" w:cs="Times New Roman"/>
          <w:b/>
          <w:color w:val="1D1D1D"/>
          <w:sz w:val="24"/>
          <w:szCs w:val="24"/>
          <w:shd w:val="clear" w:color="auto" w:fill="FFFFFF"/>
        </w:rPr>
        <w:t>Explain what is meant by security policy and describe the basic information that a security policy must stipulate</w:t>
      </w:r>
    </w:p>
    <w:p w14:paraId="047534AB" w14:textId="77777777" w:rsidR="009651CD" w:rsidRPr="00810617" w:rsidRDefault="003B363F" w:rsidP="00ED0EA6">
      <w:pPr>
        <w:spacing w:line="480" w:lineRule="auto"/>
        <w:ind w:firstLine="720"/>
        <w:rPr>
          <w:rFonts w:ascii="Times New Roman" w:hAnsi="Times New Roman" w:cs="Times New Roman"/>
          <w:sz w:val="24"/>
          <w:szCs w:val="24"/>
        </w:rPr>
      </w:pPr>
      <w:r w:rsidRPr="00810617">
        <w:rPr>
          <w:rFonts w:ascii="Times New Roman" w:hAnsi="Times New Roman" w:cs="Times New Roman"/>
          <w:sz w:val="24"/>
          <w:szCs w:val="24"/>
        </w:rPr>
        <w:t xml:space="preserve">Security policy refers merely to a set of rules and regulations that are fundamentally important followed when making use of an application. Also, the security policy may be one or more settings pertaining security applicable to any resource either through a directory service or an operating system. It usually is noticeable that the security policies may vary from one organization to another. One of the basic information that the security policy must stipulate is regarding the information usually stored in company applications and computer systems. Examples of the data to be stored include address DOB, names and SSN among others. </w:t>
      </w:r>
      <w:r w:rsidR="00810617" w:rsidRPr="00810617">
        <w:rPr>
          <w:rFonts w:ascii="Times New Roman" w:hAnsi="Times New Roman" w:cs="Times New Roman"/>
          <w:sz w:val="24"/>
          <w:szCs w:val="24"/>
        </w:rPr>
        <w:t xml:space="preserve">According to </w:t>
      </w:r>
      <w:r w:rsidR="00810617" w:rsidRPr="00810617">
        <w:rPr>
          <w:rFonts w:ascii="Times New Roman" w:hAnsi="Times New Roman" w:cs="Times New Roman"/>
          <w:color w:val="222222"/>
          <w:sz w:val="24"/>
          <w:szCs w:val="24"/>
          <w:shd w:val="clear" w:color="auto" w:fill="FFFFFF"/>
        </w:rPr>
        <w:t>Disterer (2013), a</w:t>
      </w:r>
      <w:r w:rsidRPr="00810617">
        <w:rPr>
          <w:rFonts w:ascii="Times New Roman" w:hAnsi="Times New Roman" w:cs="Times New Roman"/>
          <w:sz w:val="24"/>
          <w:szCs w:val="24"/>
        </w:rPr>
        <w:t>nother basic information that the security policy must stipulate is permission. The permission refers to what the user is allowed to access and share with others. An excellent example to illustrate the aspect of authority is whether a comp</w:t>
      </w:r>
      <w:r w:rsidR="00FA668A" w:rsidRPr="00810617">
        <w:rPr>
          <w:rFonts w:ascii="Times New Roman" w:hAnsi="Times New Roman" w:cs="Times New Roman"/>
          <w:sz w:val="24"/>
          <w:szCs w:val="24"/>
        </w:rPr>
        <w:t>a</w:t>
      </w:r>
      <w:r w:rsidRPr="00810617">
        <w:rPr>
          <w:rFonts w:ascii="Times New Roman" w:hAnsi="Times New Roman" w:cs="Times New Roman"/>
          <w:sz w:val="24"/>
          <w:szCs w:val="24"/>
        </w:rPr>
        <w:t>ny has the right to sell your phone number or email address</w:t>
      </w:r>
      <w:r w:rsidR="00FA668A" w:rsidRPr="00810617">
        <w:rPr>
          <w:rFonts w:ascii="Times New Roman" w:hAnsi="Times New Roman" w:cs="Times New Roman"/>
          <w:sz w:val="24"/>
          <w:szCs w:val="24"/>
        </w:rPr>
        <w:t xml:space="preserve"> or even have the right to communicate to you without your consent. The other basic information that the security policy must stipulate is when you create or join an account. The security policy at this juncture requires the company to seek your permission before sending you an email or share any of your information to the third party. Hence, this means that failure to follow the security policies to the letter may result in termination or other disciplinary measures.</w:t>
      </w:r>
    </w:p>
    <w:p w14:paraId="28F9D797" w14:textId="77777777" w:rsidR="00ED0EA6" w:rsidRPr="00ED0EA6" w:rsidRDefault="00ED0EA6" w:rsidP="00ED0EA6">
      <w:pPr>
        <w:spacing w:line="480" w:lineRule="auto"/>
        <w:ind w:left="360"/>
        <w:rPr>
          <w:rFonts w:ascii="Times New Roman" w:hAnsi="Times New Roman" w:cs="Times New Roman"/>
          <w:b/>
          <w:sz w:val="24"/>
          <w:szCs w:val="24"/>
        </w:rPr>
      </w:pPr>
    </w:p>
    <w:p w14:paraId="13D09459" w14:textId="77777777" w:rsidR="00ED0EA6" w:rsidRPr="00ED0EA6" w:rsidRDefault="00ED0EA6" w:rsidP="00ED0EA6">
      <w:pPr>
        <w:pStyle w:val="ListParagraph"/>
        <w:spacing w:line="480" w:lineRule="auto"/>
        <w:rPr>
          <w:rFonts w:ascii="Times New Roman" w:hAnsi="Times New Roman" w:cs="Times New Roman"/>
          <w:b/>
          <w:sz w:val="24"/>
          <w:szCs w:val="24"/>
        </w:rPr>
      </w:pPr>
    </w:p>
    <w:p w14:paraId="43D7E1AA" w14:textId="77777777" w:rsidR="00ED0EA6" w:rsidRPr="00ED0EA6" w:rsidRDefault="00ED0EA6" w:rsidP="00ED0EA6">
      <w:pPr>
        <w:pStyle w:val="ListParagraph"/>
        <w:spacing w:line="480" w:lineRule="auto"/>
        <w:rPr>
          <w:rFonts w:ascii="Times New Roman" w:hAnsi="Times New Roman" w:cs="Times New Roman"/>
          <w:b/>
          <w:sz w:val="24"/>
          <w:szCs w:val="24"/>
        </w:rPr>
      </w:pPr>
    </w:p>
    <w:p w14:paraId="4BF90D99" w14:textId="77777777" w:rsidR="00810617" w:rsidRPr="00810617" w:rsidRDefault="003B363F" w:rsidP="00ED0EA6">
      <w:pPr>
        <w:pStyle w:val="ListParagraph"/>
        <w:numPr>
          <w:ilvl w:val="0"/>
          <w:numId w:val="1"/>
        </w:numPr>
        <w:spacing w:line="480" w:lineRule="auto"/>
        <w:rPr>
          <w:rFonts w:ascii="Times New Roman" w:hAnsi="Times New Roman" w:cs="Times New Roman"/>
          <w:b/>
          <w:sz w:val="24"/>
          <w:szCs w:val="24"/>
        </w:rPr>
      </w:pPr>
      <w:r w:rsidRPr="00810617">
        <w:rPr>
          <w:rFonts w:ascii="Times New Roman" w:hAnsi="Times New Roman" w:cs="Times New Roman"/>
          <w:b/>
          <w:color w:val="1D1D1D"/>
          <w:sz w:val="24"/>
          <w:szCs w:val="24"/>
          <w:shd w:val="clear" w:color="auto" w:fill="FFFFFF"/>
        </w:rPr>
        <w:lastRenderedPageBreak/>
        <w:t>Explain the term virus and explain the differences between Trojan horses and worms</w:t>
      </w:r>
    </w:p>
    <w:p w14:paraId="2C8B946E" w14:textId="77777777" w:rsidR="004F1ECE" w:rsidRPr="00810617" w:rsidRDefault="003B363F" w:rsidP="00ED0EA6">
      <w:pPr>
        <w:spacing w:line="480" w:lineRule="auto"/>
        <w:ind w:firstLine="720"/>
        <w:rPr>
          <w:rFonts w:ascii="Times New Roman" w:hAnsi="Times New Roman" w:cs="Times New Roman"/>
          <w:sz w:val="24"/>
          <w:szCs w:val="24"/>
        </w:rPr>
      </w:pPr>
      <w:r w:rsidRPr="00810617">
        <w:rPr>
          <w:rFonts w:ascii="Times New Roman" w:hAnsi="Times New Roman" w:cs="Times New Roman"/>
          <w:sz w:val="24"/>
          <w:szCs w:val="24"/>
        </w:rPr>
        <w:t>A virus is known to as a small program that tends to alter how a computer operates without the knowledge and the permission of the user. For any application referred to as a virus, it must be able to execute and replicate itself. Virus differs regarding how they operate as some may be programmed to reformat the hard disk, delete files and damage programs. On the other hand, another virus may not cause any damage but may replicate and represent themselves in the form of audio messages, videos or texts. The virus is supposed to be dealt with as soon as possible as they may result in a system crash or erratic behavior.</w:t>
      </w:r>
      <w:r w:rsidR="00810617" w:rsidRPr="00810617">
        <w:rPr>
          <w:rFonts w:ascii="Times New Roman" w:hAnsi="Times New Roman" w:cs="Times New Roman"/>
          <w:sz w:val="24"/>
          <w:szCs w:val="24"/>
        </w:rPr>
        <w:t xml:space="preserve"> </w:t>
      </w:r>
      <w:r w:rsidRPr="00810617">
        <w:rPr>
          <w:rFonts w:ascii="Times New Roman" w:hAnsi="Times New Roman" w:cs="Times New Roman"/>
          <w:sz w:val="24"/>
          <w:szCs w:val="24"/>
        </w:rPr>
        <w:t xml:space="preserve">The primary difference between a worm and a Trojan horse lies </w:t>
      </w:r>
      <w:r w:rsidR="00810617" w:rsidRPr="00810617">
        <w:rPr>
          <w:rFonts w:ascii="Times New Roman" w:hAnsi="Times New Roman" w:cs="Times New Roman"/>
          <w:sz w:val="24"/>
          <w:szCs w:val="24"/>
        </w:rPr>
        <w:t>in</w:t>
      </w:r>
      <w:r w:rsidRPr="00810617">
        <w:rPr>
          <w:rFonts w:ascii="Times New Roman" w:hAnsi="Times New Roman" w:cs="Times New Roman"/>
          <w:sz w:val="24"/>
          <w:szCs w:val="24"/>
        </w:rPr>
        <w:t xml:space="preserve"> their functionality</w:t>
      </w:r>
      <w:r w:rsidR="00810617" w:rsidRPr="00810617">
        <w:rPr>
          <w:rFonts w:ascii="Times New Roman" w:hAnsi="Times New Roman" w:cs="Times New Roman"/>
          <w:sz w:val="24"/>
          <w:szCs w:val="24"/>
        </w:rPr>
        <w:t xml:space="preserve"> (</w:t>
      </w:r>
      <w:r w:rsidR="00810617" w:rsidRPr="00810617">
        <w:rPr>
          <w:rFonts w:ascii="Times New Roman" w:hAnsi="Times New Roman" w:cs="Times New Roman"/>
          <w:color w:val="222222"/>
          <w:sz w:val="24"/>
          <w:szCs w:val="24"/>
          <w:shd w:val="clear" w:color="auto" w:fill="FFFFFF"/>
        </w:rPr>
        <w:t>Devesa et al., 2010)</w:t>
      </w:r>
      <w:r w:rsidRPr="00810617">
        <w:rPr>
          <w:rFonts w:ascii="Times New Roman" w:hAnsi="Times New Roman" w:cs="Times New Roman"/>
          <w:sz w:val="24"/>
          <w:szCs w:val="24"/>
        </w:rPr>
        <w:t>. Trojan hors</w:t>
      </w:r>
      <w:r w:rsidR="00810617" w:rsidRPr="00810617">
        <w:rPr>
          <w:rFonts w:ascii="Times New Roman" w:hAnsi="Times New Roman" w:cs="Times New Roman"/>
          <w:sz w:val="24"/>
          <w:szCs w:val="24"/>
        </w:rPr>
        <w:t>e spreads only when invited in to the system either when opening email attachments or downloading running files. On the other hand, a worm is a program that quickly replicates from one system to another with the help of a host file and sends their copies to other computers through the security holes. Also, worms are mainly found in separate files and thus may efficiently discharge those documents that contain a worm micro.</w:t>
      </w:r>
    </w:p>
    <w:p w14:paraId="7374C5F1" w14:textId="77777777" w:rsidR="00810617" w:rsidRPr="00810617" w:rsidRDefault="003B363F" w:rsidP="00ED0EA6">
      <w:pPr>
        <w:spacing w:line="480" w:lineRule="auto"/>
        <w:ind w:firstLine="720"/>
        <w:rPr>
          <w:rFonts w:ascii="Times New Roman" w:hAnsi="Times New Roman" w:cs="Times New Roman"/>
          <w:sz w:val="24"/>
          <w:szCs w:val="24"/>
        </w:rPr>
      </w:pPr>
      <w:r w:rsidRPr="00810617">
        <w:rPr>
          <w:rFonts w:ascii="Times New Roman" w:hAnsi="Times New Roman" w:cs="Times New Roman"/>
          <w:sz w:val="24"/>
          <w:szCs w:val="24"/>
        </w:rPr>
        <w:br w:type="page"/>
      </w:r>
    </w:p>
    <w:p w14:paraId="61DA91AE" w14:textId="77777777" w:rsidR="00810617" w:rsidRPr="00810617" w:rsidRDefault="003B363F" w:rsidP="00ED0EA6">
      <w:pPr>
        <w:spacing w:line="480" w:lineRule="auto"/>
        <w:jc w:val="center"/>
        <w:rPr>
          <w:rFonts w:ascii="Times New Roman" w:hAnsi="Times New Roman" w:cs="Times New Roman"/>
          <w:sz w:val="24"/>
          <w:szCs w:val="24"/>
        </w:rPr>
      </w:pPr>
      <w:r w:rsidRPr="00810617">
        <w:rPr>
          <w:rFonts w:ascii="Times New Roman" w:hAnsi="Times New Roman" w:cs="Times New Roman"/>
          <w:sz w:val="24"/>
          <w:szCs w:val="24"/>
        </w:rPr>
        <w:lastRenderedPageBreak/>
        <w:t>References</w:t>
      </w:r>
    </w:p>
    <w:p w14:paraId="1913A60B" w14:textId="77777777" w:rsidR="00ED0EA6" w:rsidRPr="00810617" w:rsidRDefault="003B363F" w:rsidP="00ED0EA6">
      <w:pPr>
        <w:spacing w:line="480" w:lineRule="auto"/>
        <w:ind w:left="720" w:hanging="720"/>
        <w:rPr>
          <w:rFonts w:ascii="Times New Roman" w:hAnsi="Times New Roman" w:cs="Times New Roman"/>
          <w:color w:val="222222"/>
          <w:sz w:val="24"/>
          <w:szCs w:val="24"/>
          <w:shd w:val="clear" w:color="auto" w:fill="FFFFFF"/>
        </w:rPr>
      </w:pPr>
      <w:r w:rsidRPr="00810617">
        <w:rPr>
          <w:rFonts w:ascii="Times New Roman" w:hAnsi="Times New Roman" w:cs="Times New Roman"/>
          <w:color w:val="222222"/>
          <w:sz w:val="24"/>
          <w:szCs w:val="24"/>
          <w:shd w:val="clear" w:color="auto" w:fill="FFFFFF"/>
        </w:rPr>
        <w:t>Devesa, J., Santos, I., Cantero, X., Penya, Y. K., &amp; Bringas, P. G. (2010). Automatic Behaviour-based Analysis and Classification System for Malware Detection. </w:t>
      </w:r>
      <w:r w:rsidRPr="00810617">
        <w:rPr>
          <w:rFonts w:ascii="Times New Roman" w:hAnsi="Times New Roman" w:cs="Times New Roman"/>
          <w:i/>
          <w:iCs/>
          <w:color w:val="222222"/>
          <w:sz w:val="24"/>
          <w:szCs w:val="24"/>
          <w:shd w:val="clear" w:color="auto" w:fill="FFFFFF"/>
        </w:rPr>
        <w:t>ICEIS (2)</w:t>
      </w:r>
      <w:r w:rsidRPr="00810617">
        <w:rPr>
          <w:rFonts w:ascii="Times New Roman" w:hAnsi="Times New Roman" w:cs="Times New Roman"/>
          <w:color w:val="222222"/>
          <w:sz w:val="24"/>
          <w:szCs w:val="24"/>
          <w:shd w:val="clear" w:color="auto" w:fill="FFFFFF"/>
        </w:rPr>
        <w:t>, </w:t>
      </w:r>
      <w:r w:rsidRPr="00810617">
        <w:rPr>
          <w:rFonts w:ascii="Times New Roman" w:hAnsi="Times New Roman" w:cs="Times New Roman"/>
          <w:i/>
          <w:iCs/>
          <w:color w:val="222222"/>
          <w:sz w:val="24"/>
          <w:szCs w:val="24"/>
          <w:shd w:val="clear" w:color="auto" w:fill="FFFFFF"/>
        </w:rPr>
        <w:t>2</w:t>
      </w:r>
      <w:r w:rsidRPr="00810617">
        <w:rPr>
          <w:rFonts w:ascii="Times New Roman" w:hAnsi="Times New Roman" w:cs="Times New Roman"/>
          <w:color w:val="222222"/>
          <w:sz w:val="24"/>
          <w:szCs w:val="24"/>
          <w:shd w:val="clear" w:color="auto" w:fill="FFFFFF"/>
        </w:rPr>
        <w:t>, 395-399.</w:t>
      </w:r>
    </w:p>
    <w:p w14:paraId="1BA94897" w14:textId="3B930E14" w:rsidR="00810617" w:rsidRPr="00810617" w:rsidRDefault="003B363F" w:rsidP="003E79E4">
      <w:pPr>
        <w:spacing w:line="480" w:lineRule="auto"/>
        <w:ind w:left="720" w:hanging="720"/>
        <w:rPr>
          <w:rFonts w:ascii="Times New Roman" w:hAnsi="Times New Roman" w:cs="Times New Roman"/>
          <w:sz w:val="24"/>
          <w:szCs w:val="24"/>
        </w:rPr>
      </w:pPr>
      <w:r w:rsidRPr="00810617">
        <w:rPr>
          <w:rFonts w:ascii="Times New Roman" w:hAnsi="Times New Roman" w:cs="Times New Roman"/>
          <w:color w:val="222222"/>
          <w:sz w:val="24"/>
          <w:szCs w:val="24"/>
          <w:shd w:val="clear" w:color="auto" w:fill="FFFFFF"/>
        </w:rPr>
        <w:t>Disterer, G. (2013). ISO/IEC 27000, 27001 and 27002 for information security management. </w:t>
      </w:r>
      <w:r w:rsidRPr="00810617">
        <w:rPr>
          <w:rFonts w:ascii="Times New Roman" w:hAnsi="Times New Roman" w:cs="Times New Roman"/>
          <w:i/>
          <w:iCs/>
          <w:color w:val="222222"/>
          <w:sz w:val="24"/>
          <w:szCs w:val="24"/>
          <w:shd w:val="clear" w:color="auto" w:fill="FFFFFF"/>
        </w:rPr>
        <w:t>Journal of Information Security</w:t>
      </w:r>
      <w:r w:rsidRPr="00810617">
        <w:rPr>
          <w:rFonts w:ascii="Times New Roman" w:hAnsi="Times New Roman" w:cs="Times New Roman"/>
          <w:color w:val="222222"/>
          <w:sz w:val="24"/>
          <w:szCs w:val="24"/>
          <w:shd w:val="clear" w:color="auto" w:fill="FFFFFF"/>
        </w:rPr>
        <w:t>, </w:t>
      </w:r>
      <w:r w:rsidRPr="00810617">
        <w:rPr>
          <w:rFonts w:ascii="Times New Roman" w:hAnsi="Times New Roman" w:cs="Times New Roman"/>
          <w:i/>
          <w:iCs/>
          <w:color w:val="222222"/>
          <w:sz w:val="24"/>
          <w:szCs w:val="24"/>
          <w:shd w:val="clear" w:color="auto" w:fill="FFFFFF"/>
        </w:rPr>
        <w:t>4</w:t>
      </w:r>
      <w:r w:rsidRPr="00810617">
        <w:rPr>
          <w:rFonts w:ascii="Times New Roman" w:hAnsi="Times New Roman" w:cs="Times New Roman"/>
          <w:color w:val="222222"/>
          <w:sz w:val="24"/>
          <w:szCs w:val="24"/>
          <w:shd w:val="clear" w:color="auto" w:fill="FFFFFF"/>
        </w:rPr>
        <w:t>(02), 92.</w:t>
      </w:r>
    </w:p>
    <w:sectPr w:rsidR="00810617" w:rsidRPr="00810617" w:rsidSect="00810617">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BE54CF" w14:textId="77777777" w:rsidR="00A37C77" w:rsidRDefault="00A37C77">
      <w:pPr>
        <w:spacing w:after="0" w:line="240" w:lineRule="auto"/>
      </w:pPr>
      <w:r>
        <w:separator/>
      </w:r>
    </w:p>
  </w:endnote>
  <w:endnote w:type="continuationSeparator" w:id="0">
    <w:p w14:paraId="4A734305" w14:textId="77777777" w:rsidR="00A37C77" w:rsidRDefault="00A37C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85C934" w14:textId="77777777" w:rsidR="00A37C77" w:rsidRDefault="00A37C77">
      <w:pPr>
        <w:spacing w:after="0" w:line="240" w:lineRule="auto"/>
      </w:pPr>
      <w:r>
        <w:separator/>
      </w:r>
    </w:p>
  </w:footnote>
  <w:footnote w:type="continuationSeparator" w:id="0">
    <w:p w14:paraId="64CF9ADE" w14:textId="77777777" w:rsidR="00A37C77" w:rsidRDefault="00A37C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254512626"/>
      <w:docPartObj>
        <w:docPartGallery w:val="Page Numbers (Top of Page)"/>
        <w:docPartUnique/>
      </w:docPartObj>
    </w:sdtPr>
    <w:sdtEndPr>
      <w:rPr>
        <w:noProof/>
      </w:rPr>
    </w:sdtEndPr>
    <w:sdtContent>
      <w:p w14:paraId="61A3A729" w14:textId="4B19DD4F" w:rsidR="00ED0EA6" w:rsidRPr="004A4533" w:rsidRDefault="003B363F">
        <w:pPr>
          <w:pStyle w:val="Header"/>
          <w:jc w:val="right"/>
          <w:rPr>
            <w:rFonts w:ascii="Times New Roman" w:hAnsi="Times New Roman" w:cs="Times New Roman"/>
            <w:sz w:val="20"/>
            <w:szCs w:val="20"/>
          </w:rPr>
        </w:pPr>
        <w:r w:rsidRPr="004A4533">
          <w:rPr>
            <w:rFonts w:ascii="Times New Roman" w:hAnsi="Times New Roman" w:cs="Times New Roman"/>
            <w:sz w:val="20"/>
            <w:szCs w:val="20"/>
          </w:rPr>
          <w:t xml:space="preserve">INFORMATION SYSTEMS: SECURITY POLICY, VIRUS-TROJANS AND WORMS                         </w:t>
        </w:r>
        <w:r w:rsidR="004A4533">
          <w:rPr>
            <w:rFonts w:ascii="Times New Roman" w:hAnsi="Times New Roman" w:cs="Times New Roman"/>
            <w:sz w:val="20"/>
            <w:szCs w:val="20"/>
          </w:rPr>
          <w:t xml:space="preserve">                 </w:t>
        </w:r>
        <w:r w:rsidRPr="004A4533">
          <w:rPr>
            <w:rFonts w:ascii="Times New Roman" w:hAnsi="Times New Roman" w:cs="Times New Roman"/>
            <w:sz w:val="20"/>
            <w:szCs w:val="20"/>
          </w:rPr>
          <w:fldChar w:fldCharType="begin"/>
        </w:r>
        <w:r w:rsidRPr="004A4533">
          <w:rPr>
            <w:rFonts w:ascii="Times New Roman" w:hAnsi="Times New Roman" w:cs="Times New Roman"/>
            <w:sz w:val="20"/>
            <w:szCs w:val="20"/>
          </w:rPr>
          <w:instrText xml:space="preserve"> PAGE   \* MERGEFORMAT </w:instrText>
        </w:r>
        <w:r w:rsidRPr="004A4533">
          <w:rPr>
            <w:rFonts w:ascii="Times New Roman" w:hAnsi="Times New Roman" w:cs="Times New Roman"/>
            <w:sz w:val="20"/>
            <w:szCs w:val="20"/>
          </w:rPr>
          <w:fldChar w:fldCharType="separate"/>
        </w:r>
        <w:r w:rsidR="0099439B" w:rsidRPr="004A4533">
          <w:rPr>
            <w:rFonts w:ascii="Times New Roman" w:hAnsi="Times New Roman" w:cs="Times New Roman"/>
            <w:noProof/>
            <w:sz w:val="20"/>
            <w:szCs w:val="20"/>
          </w:rPr>
          <w:t>3</w:t>
        </w:r>
        <w:r w:rsidRPr="004A4533">
          <w:rPr>
            <w:rFonts w:ascii="Times New Roman" w:hAnsi="Times New Roman" w:cs="Times New Roman"/>
            <w:noProof/>
            <w:sz w:val="20"/>
            <w:szCs w:val="20"/>
          </w:rPr>
          <w:fldChar w:fldCharType="end"/>
        </w:r>
      </w:p>
    </w:sdtContent>
  </w:sdt>
  <w:p w14:paraId="5E50B845" w14:textId="77777777" w:rsidR="00ED0EA6" w:rsidRPr="00ED0EA6" w:rsidRDefault="00ED0EA6">
    <w:pPr>
      <w:pStyle w:val="Header"/>
      <w:rPr>
        <w:rFonts w:ascii="Times New Roman" w:hAnsi="Times New Roman"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19DC45" w14:textId="77777777" w:rsidR="00810617" w:rsidRPr="004A4533" w:rsidRDefault="003B363F" w:rsidP="00ED0EA6">
    <w:pPr>
      <w:pStyle w:val="Header"/>
      <w:rPr>
        <w:rFonts w:ascii="Times New Roman" w:hAnsi="Times New Roman" w:cs="Times New Roman"/>
        <w:sz w:val="20"/>
        <w:szCs w:val="20"/>
      </w:rPr>
    </w:pPr>
    <w:r w:rsidRPr="004A4533">
      <w:rPr>
        <w:rFonts w:ascii="Times New Roman" w:hAnsi="Times New Roman" w:cs="Times New Roman"/>
        <w:sz w:val="20"/>
        <w:szCs w:val="20"/>
      </w:rPr>
      <w:t>Running head:</w:t>
    </w:r>
    <w:sdt>
      <w:sdtPr>
        <w:rPr>
          <w:rFonts w:ascii="Times New Roman" w:hAnsi="Times New Roman" w:cs="Times New Roman"/>
          <w:sz w:val="20"/>
          <w:szCs w:val="20"/>
        </w:rPr>
        <w:id w:val="774378765"/>
        <w:docPartObj>
          <w:docPartGallery w:val="Page Numbers (Top of Page)"/>
          <w:docPartUnique/>
        </w:docPartObj>
      </w:sdtPr>
      <w:sdtEndPr>
        <w:rPr>
          <w:noProof/>
        </w:rPr>
      </w:sdtEndPr>
      <w:sdtContent>
        <w:r w:rsidRPr="004A4533">
          <w:rPr>
            <w:rFonts w:ascii="Times New Roman" w:hAnsi="Times New Roman" w:cs="Times New Roman"/>
            <w:sz w:val="20"/>
            <w:szCs w:val="20"/>
          </w:rPr>
          <w:t xml:space="preserve"> </w:t>
        </w:r>
        <w:r w:rsidR="00ED0EA6" w:rsidRPr="004A4533">
          <w:rPr>
            <w:rFonts w:ascii="Times New Roman" w:hAnsi="Times New Roman" w:cs="Times New Roman"/>
            <w:sz w:val="20"/>
            <w:szCs w:val="20"/>
          </w:rPr>
          <w:t>INFORMATION SYSTEMS: SECURITY POLICY, VIRUS-TROJANS AND WORMS</w:t>
        </w:r>
      </w:sdtContent>
    </w:sdt>
  </w:p>
  <w:p w14:paraId="6824339B" w14:textId="77777777" w:rsidR="00810617" w:rsidRPr="00ED0EA6" w:rsidRDefault="00810617">
    <w:pPr>
      <w:pStyle w:val="Head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291C88"/>
    <w:multiLevelType w:val="hybridMultilevel"/>
    <w:tmpl w:val="26F4D164"/>
    <w:lvl w:ilvl="0" w:tplc="FDDC8DDE">
      <w:start w:val="1"/>
      <w:numFmt w:val="decimal"/>
      <w:lvlText w:val="%1."/>
      <w:lvlJc w:val="left"/>
      <w:pPr>
        <w:ind w:left="720" w:hanging="360"/>
      </w:pPr>
    </w:lvl>
    <w:lvl w:ilvl="1" w:tplc="F0EAF568" w:tentative="1">
      <w:start w:val="1"/>
      <w:numFmt w:val="lowerLetter"/>
      <w:lvlText w:val="%2."/>
      <w:lvlJc w:val="left"/>
      <w:pPr>
        <w:ind w:left="1440" w:hanging="360"/>
      </w:pPr>
    </w:lvl>
    <w:lvl w:ilvl="2" w:tplc="4FA25E76" w:tentative="1">
      <w:start w:val="1"/>
      <w:numFmt w:val="lowerRoman"/>
      <w:lvlText w:val="%3."/>
      <w:lvlJc w:val="right"/>
      <w:pPr>
        <w:ind w:left="2160" w:hanging="180"/>
      </w:pPr>
    </w:lvl>
    <w:lvl w:ilvl="3" w:tplc="490EF044" w:tentative="1">
      <w:start w:val="1"/>
      <w:numFmt w:val="decimal"/>
      <w:lvlText w:val="%4."/>
      <w:lvlJc w:val="left"/>
      <w:pPr>
        <w:ind w:left="2880" w:hanging="360"/>
      </w:pPr>
    </w:lvl>
    <w:lvl w:ilvl="4" w:tplc="ECD41336" w:tentative="1">
      <w:start w:val="1"/>
      <w:numFmt w:val="lowerLetter"/>
      <w:lvlText w:val="%5."/>
      <w:lvlJc w:val="left"/>
      <w:pPr>
        <w:ind w:left="3600" w:hanging="360"/>
      </w:pPr>
    </w:lvl>
    <w:lvl w:ilvl="5" w:tplc="800606A2" w:tentative="1">
      <w:start w:val="1"/>
      <w:numFmt w:val="lowerRoman"/>
      <w:lvlText w:val="%6."/>
      <w:lvlJc w:val="right"/>
      <w:pPr>
        <w:ind w:left="4320" w:hanging="180"/>
      </w:pPr>
    </w:lvl>
    <w:lvl w:ilvl="6" w:tplc="C5EA573A" w:tentative="1">
      <w:start w:val="1"/>
      <w:numFmt w:val="decimal"/>
      <w:lvlText w:val="%7."/>
      <w:lvlJc w:val="left"/>
      <w:pPr>
        <w:ind w:left="5040" w:hanging="360"/>
      </w:pPr>
    </w:lvl>
    <w:lvl w:ilvl="7" w:tplc="D60C3526" w:tentative="1">
      <w:start w:val="1"/>
      <w:numFmt w:val="lowerLetter"/>
      <w:lvlText w:val="%8."/>
      <w:lvlJc w:val="left"/>
      <w:pPr>
        <w:ind w:left="5760" w:hanging="360"/>
      </w:pPr>
    </w:lvl>
    <w:lvl w:ilvl="8" w:tplc="685C11EA"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M0tzAxMjAzNDY1tjBU0lEKTi0uzszPAykwqgUACrHKACwAAAA="/>
  </w:docVars>
  <w:rsids>
    <w:rsidRoot w:val="00927A36"/>
    <w:rsid w:val="000156CF"/>
    <w:rsid w:val="00151B48"/>
    <w:rsid w:val="003B363F"/>
    <w:rsid w:val="003E79E4"/>
    <w:rsid w:val="004A4533"/>
    <w:rsid w:val="004F1ECE"/>
    <w:rsid w:val="006A5338"/>
    <w:rsid w:val="00810617"/>
    <w:rsid w:val="008823F1"/>
    <w:rsid w:val="00927A36"/>
    <w:rsid w:val="009651CD"/>
    <w:rsid w:val="0099439B"/>
    <w:rsid w:val="00A37C77"/>
    <w:rsid w:val="00BA00C6"/>
    <w:rsid w:val="00BA1AD6"/>
    <w:rsid w:val="00DC61F5"/>
    <w:rsid w:val="00ED0EA6"/>
    <w:rsid w:val="00FA66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C6FC2"/>
  <w15:chartTrackingRefBased/>
  <w15:docId w15:val="{3688BD27-2705-4961-A54F-ABEB1931F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0617"/>
    <w:pPr>
      <w:ind w:left="720"/>
      <w:contextualSpacing/>
    </w:pPr>
  </w:style>
  <w:style w:type="paragraph" w:styleId="Header">
    <w:name w:val="header"/>
    <w:basedOn w:val="Normal"/>
    <w:link w:val="HeaderChar"/>
    <w:uiPriority w:val="99"/>
    <w:unhideWhenUsed/>
    <w:rsid w:val="008106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0617"/>
  </w:style>
  <w:style w:type="paragraph" w:styleId="Footer">
    <w:name w:val="footer"/>
    <w:basedOn w:val="Normal"/>
    <w:link w:val="FooterChar"/>
    <w:uiPriority w:val="99"/>
    <w:unhideWhenUsed/>
    <w:rsid w:val="008106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0617"/>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4</Pages>
  <Words>494</Words>
  <Characters>2818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11</cp:revision>
  <dcterms:created xsi:type="dcterms:W3CDTF">2018-03-22T07:47:00Z</dcterms:created>
  <dcterms:modified xsi:type="dcterms:W3CDTF">2018-03-22T12:38:00Z</dcterms:modified>
</cp:coreProperties>
</file>